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6E5" w:rsidRDefault="00F306E5" w:rsidP="00F306E5">
      <w:pPr>
        <w:pBdr>
          <w:bottom w:val="single" w:sz="4" w:space="1" w:color="auto"/>
        </w:pBdr>
        <w:tabs>
          <w:tab w:val="right" w:pos="9000"/>
        </w:tabs>
      </w:pPr>
      <w:r>
        <w:t>December 16, 2015</w:t>
      </w:r>
      <w:r>
        <w:tab/>
        <w:t>5:120-AP1</w:t>
      </w:r>
    </w:p>
    <w:p w:rsidR="00F306E5" w:rsidRDefault="00F306E5" w:rsidP="00F306E5">
      <w:pPr>
        <w:tabs>
          <w:tab w:val="right" w:pos="9000"/>
        </w:tabs>
      </w:pPr>
    </w:p>
    <w:p w:rsidR="00F306E5" w:rsidRDefault="00F306E5" w:rsidP="00F306E5">
      <w:pPr>
        <w:pStyle w:val="Heading1"/>
      </w:pPr>
      <w:r>
        <w:t>General Personnel</w:t>
      </w:r>
    </w:p>
    <w:p w:rsidR="00F306E5" w:rsidRDefault="00F306E5" w:rsidP="00F306E5">
      <w:pPr>
        <w:pStyle w:val="Heading2"/>
      </w:pPr>
      <w:r>
        <w:t>Administrative Procedure - Statement of Economic Interests for Employees</w:t>
      </w:r>
    </w:p>
    <w:p w:rsidR="00F306E5" w:rsidRDefault="00F306E5" w:rsidP="00F306E5"/>
    <w:tbl>
      <w:tblPr>
        <w:tblW w:w="89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455"/>
        <w:gridCol w:w="6494"/>
      </w:tblGrid>
      <w:tr w:rsidR="00F306E5" w:rsidTr="005D32B7">
        <w:tblPrEx>
          <w:tblCellMar>
            <w:top w:w="0" w:type="dxa"/>
            <w:bottom w:w="0" w:type="dxa"/>
          </w:tblCellMar>
        </w:tblPrEx>
        <w:trPr>
          <w:jc w:val="center"/>
        </w:trPr>
        <w:tc>
          <w:tcPr>
            <w:tcW w:w="2455" w:type="dxa"/>
            <w:tcBorders>
              <w:top w:val="single" w:sz="6" w:space="0" w:color="auto"/>
              <w:left w:val="single" w:sz="6" w:space="0" w:color="auto"/>
              <w:bottom w:val="single" w:sz="6" w:space="0" w:color="auto"/>
              <w:right w:val="single" w:sz="6" w:space="0" w:color="auto"/>
            </w:tcBorders>
          </w:tcPr>
          <w:p w:rsidR="00F306E5" w:rsidRDefault="00F306E5" w:rsidP="005D32B7">
            <w:pPr>
              <w:pStyle w:val="TOCHeading"/>
              <w:suppressAutoHyphens/>
              <w:spacing w:before="90" w:after="54"/>
              <w:rPr>
                <w:rFonts w:ascii="Times New Roman" w:hAnsi="Times New Roman"/>
                <w:caps w:val="0"/>
                <w:spacing w:val="-2"/>
              </w:rPr>
            </w:pPr>
            <w:r>
              <w:rPr>
                <w:rFonts w:ascii="Times New Roman" w:hAnsi="Times New Roman"/>
                <w:caps w:val="0"/>
              </w:rPr>
              <w:t>Date</w:t>
            </w:r>
          </w:p>
        </w:tc>
        <w:tc>
          <w:tcPr>
            <w:tcW w:w="6494" w:type="dxa"/>
            <w:tcBorders>
              <w:top w:val="single" w:sz="6" w:space="0" w:color="auto"/>
              <w:left w:val="single" w:sz="6" w:space="0" w:color="auto"/>
              <w:bottom w:val="single" w:sz="6" w:space="0" w:color="auto"/>
              <w:right w:val="single" w:sz="6" w:space="0" w:color="auto"/>
            </w:tcBorders>
          </w:tcPr>
          <w:p w:rsidR="00F306E5" w:rsidRDefault="00F306E5" w:rsidP="005D32B7">
            <w:pPr>
              <w:pStyle w:val="TOCHeading"/>
              <w:suppressAutoHyphens/>
              <w:spacing w:before="90" w:after="54"/>
              <w:rPr>
                <w:rFonts w:ascii="Times New Roman" w:hAnsi="Times New Roman"/>
                <w:caps w:val="0"/>
                <w:spacing w:val="-2"/>
              </w:rPr>
            </w:pPr>
            <w:r>
              <w:rPr>
                <w:rFonts w:ascii="Times New Roman" w:hAnsi="Times New Roman"/>
                <w:caps w:val="0"/>
              </w:rPr>
              <w:t>Action</w:t>
            </w:r>
          </w:p>
        </w:tc>
      </w:tr>
      <w:tr w:rsidR="00F306E5" w:rsidTr="005D32B7">
        <w:tblPrEx>
          <w:tblCellMar>
            <w:top w:w="0" w:type="dxa"/>
            <w:bottom w:w="0" w:type="dxa"/>
          </w:tblCellMar>
        </w:tblPrEx>
        <w:trPr>
          <w:jc w:val="center"/>
        </w:trPr>
        <w:tc>
          <w:tcPr>
            <w:tcW w:w="2455" w:type="dxa"/>
            <w:tcBorders>
              <w:top w:val="single" w:sz="6" w:space="0" w:color="auto"/>
              <w:left w:val="single" w:sz="6" w:space="0" w:color="auto"/>
              <w:bottom w:val="single" w:sz="6" w:space="0" w:color="auto"/>
              <w:right w:val="single" w:sz="6" w:space="0" w:color="auto"/>
            </w:tcBorders>
          </w:tcPr>
          <w:p w:rsidR="00F306E5" w:rsidRDefault="00F306E5" w:rsidP="005D32B7">
            <w:pPr>
              <w:suppressAutoHyphens/>
              <w:spacing w:before="90" w:after="54"/>
              <w:rPr>
                <w:spacing w:val="-2"/>
              </w:rPr>
            </w:pPr>
            <w:r>
              <w:rPr>
                <w:spacing w:val="-2"/>
              </w:rPr>
              <w:t>Upon initial employment</w:t>
            </w:r>
          </w:p>
        </w:tc>
        <w:tc>
          <w:tcPr>
            <w:tcW w:w="6494" w:type="dxa"/>
            <w:tcBorders>
              <w:top w:val="single" w:sz="6" w:space="0" w:color="auto"/>
              <w:left w:val="single" w:sz="6" w:space="0" w:color="auto"/>
              <w:bottom w:val="single" w:sz="6" w:space="0" w:color="auto"/>
              <w:right w:val="single" w:sz="6" w:space="0" w:color="auto"/>
            </w:tcBorders>
          </w:tcPr>
          <w:p w:rsidR="00F306E5" w:rsidRPr="00202CF9" w:rsidRDefault="00F306E5" w:rsidP="005D32B7">
            <w:pPr>
              <w:suppressAutoHyphens/>
              <w:spacing w:before="90" w:after="54"/>
              <w:rPr>
                <w:spacing w:val="-2"/>
              </w:rPr>
            </w:pPr>
            <w:r>
              <w:rPr>
                <w:spacing w:val="-2"/>
              </w:rPr>
              <w:t xml:space="preserve">All employees who are required to file a </w:t>
            </w:r>
            <w:r w:rsidRPr="009D0AF1">
              <w:rPr>
                <w:spacing w:val="-2"/>
              </w:rPr>
              <w:t xml:space="preserve">statement of economic interests </w:t>
            </w:r>
            <w:r>
              <w:rPr>
                <w:spacing w:val="-2"/>
              </w:rPr>
              <w:t xml:space="preserve">(see School Board policy 5:120, </w:t>
            </w:r>
            <w:r>
              <w:rPr>
                <w:i/>
                <w:iCs/>
                <w:spacing w:val="-2"/>
              </w:rPr>
              <w:t>Ethics and Conduct</w:t>
            </w:r>
            <w:r>
              <w:rPr>
                <w:spacing w:val="-2"/>
              </w:rPr>
              <w:t xml:space="preserve">) must file such a </w:t>
            </w:r>
            <w:r w:rsidRPr="009D0AF1">
              <w:rPr>
                <w:spacing w:val="-2"/>
              </w:rPr>
              <w:t>statement</w:t>
            </w:r>
            <w:r>
              <w:rPr>
                <w:spacing w:val="-2"/>
              </w:rPr>
              <w:t xml:space="preserve"> upon initial employment if employed by May 1. 5 ILCS 420/4A-105(c).</w:t>
            </w:r>
          </w:p>
        </w:tc>
      </w:tr>
      <w:tr w:rsidR="00F306E5" w:rsidTr="005D32B7">
        <w:tblPrEx>
          <w:tblCellMar>
            <w:top w:w="0" w:type="dxa"/>
            <w:bottom w:w="0" w:type="dxa"/>
          </w:tblCellMar>
        </w:tblPrEx>
        <w:trPr>
          <w:jc w:val="center"/>
        </w:trPr>
        <w:tc>
          <w:tcPr>
            <w:tcW w:w="2455" w:type="dxa"/>
            <w:tcBorders>
              <w:top w:val="single" w:sz="6" w:space="0" w:color="auto"/>
              <w:left w:val="single" w:sz="6" w:space="0" w:color="auto"/>
              <w:bottom w:val="single" w:sz="6" w:space="0" w:color="auto"/>
              <w:right w:val="single" w:sz="6" w:space="0" w:color="auto"/>
            </w:tcBorders>
          </w:tcPr>
          <w:p w:rsidR="00F306E5" w:rsidRDefault="00F306E5" w:rsidP="005D32B7">
            <w:pPr>
              <w:suppressAutoHyphens/>
              <w:spacing w:before="90" w:after="54"/>
              <w:rPr>
                <w:spacing w:val="-2"/>
              </w:rPr>
            </w:pPr>
            <w:r>
              <w:rPr>
                <w:spacing w:val="-2"/>
              </w:rPr>
              <w:t>On or before February 1, annually</w:t>
            </w:r>
          </w:p>
        </w:tc>
        <w:tc>
          <w:tcPr>
            <w:tcW w:w="6494" w:type="dxa"/>
            <w:tcBorders>
              <w:top w:val="single" w:sz="6" w:space="0" w:color="auto"/>
              <w:left w:val="single" w:sz="6" w:space="0" w:color="auto"/>
              <w:bottom w:val="single" w:sz="6" w:space="0" w:color="auto"/>
              <w:right w:val="single" w:sz="6" w:space="0" w:color="auto"/>
            </w:tcBorders>
          </w:tcPr>
          <w:p w:rsidR="00F306E5" w:rsidRDefault="00F306E5" w:rsidP="005D32B7">
            <w:pPr>
              <w:suppressAutoHyphens/>
              <w:spacing w:before="90" w:after="54"/>
              <w:rPr>
                <w:spacing w:val="-2"/>
              </w:rPr>
            </w:pPr>
            <w:r>
              <w:rPr>
                <w:spacing w:val="-2"/>
              </w:rPr>
              <w:t xml:space="preserve">Superintendent or designee shall certify to the appropriate county clerks a list of names and addresses of employees who are required to file a </w:t>
            </w:r>
            <w:r w:rsidRPr="009D0AF1">
              <w:rPr>
                <w:spacing w:val="-2"/>
              </w:rPr>
              <w:t>statement of economic interests</w:t>
            </w:r>
            <w:r>
              <w:rPr>
                <w:spacing w:val="-2"/>
              </w:rPr>
              <w:t xml:space="preserve"> (see School Board policy 5:120, </w:t>
            </w:r>
            <w:r>
              <w:rPr>
                <w:i/>
                <w:iCs/>
                <w:spacing w:val="-2"/>
              </w:rPr>
              <w:t>Ethics and Conduct</w:t>
            </w:r>
            <w:r>
              <w:rPr>
                <w:spacing w:val="-2"/>
              </w:rPr>
              <w:t xml:space="preserve">). The list shall set out the names in alphabetical order by county of residence. The Superintendent or designee shall send the list to county clerks of the counties in which those employees reside, or if any employee resides outside of </w:t>
            </w:r>
            <w:smartTag w:uri="urn:schemas-microsoft-com:office:smarttags" w:element="State">
              <w:smartTag w:uri="urn:schemas-microsoft-com:office:smarttags" w:element="place">
                <w:r>
                  <w:rPr>
                    <w:spacing w:val="-2"/>
                  </w:rPr>
                  <w:t>Illinois</w:t>
                </w:r>
              </w:smartTag>
            </w:smartTag>
            <w:r>
              <w:rPr>
                <w:spacing w:val="-2"/>
              </w:rPr>
              <w:t>, to the county clerk of the county in which the District’s principal office is located. 5 ILCS 420/4A-106.</w:t>
            </w:r>
          </w:p>
        </w:tc>
      </w:tr>
      <w:tr w:rsidR="00F306E5" w:rsidTr="005D32B7">
        <w:tblPrEx>
          <w:tblCellMar>
            <w:top w:w="0" w:type="dxa"/>
            <w:bottom w:w="0" w:type="dxa"/>
          </w:tblCellMar>
        </w:tblPrEx>
        <w:trPr>
          <w:jc w:val="center"/>
        </w:trPr>
        <w:tc>
          <w:tcPr>
            <w:tcW w:w="2455" w:type="dxa"/>
            <w:tcBorders>
              <w:top w:val="single" w:sz="6" w:space="0" w:color="auto"/>
              <w:left w:val="single" w:sz="6" w:space="0" w:color="auto"/>
              <w:bottom w:val="single" w:sz="6" w:space="0" w:color="auto"/>
              <w:right w:val="single" w:sz="6" w:space="0" w:color="auto"/>
            </w:tcBorders>
          </w:tcPr>
          <w:p w:rsidR="00F306E5" w:rsidRDefault="00F306E5" w:rsidP="005D32B7">
            <w:pPr>
              <w:suppressAutoHyphens/>
              <w:spacing w:before="90" w:after="54"/>
              <w:rPr>
                <w:spacing w:val="-2"/>
              </w:rPr>
            </w:pPr>
            <w:r>
              <w:rPr>
                <w:spacing w:val="-2"/>
              </w:rPr>
              <w:t>On or before April 1, annually</w:t>
            </w:r>
          </w:p>
        </w:tc>
        <w:tc>
          <w:tcPr>
            <w:tcW w:w="6494" w:type="dxa"/>
            <w:tcBorders>
              <w:top w:val="single" w:sz="6" w:space="0" w:color="auto"/>
              <w:left w:val="single" w:sz="6" w:space="0" w:color="auto"/>
              <w:bottom w:val="single" w:sz="6" w:space="0" w:color="auto"/>
              <w:right w:val="single" w:sz="6" w:space="0" w:color="auto"/>
            </w:tcBorders>
          </w:tcPr>
          <w:p w:rsidR="00F306E5" w:rsidRDefault="00F306E5" w:rsidP="005D32B7">
            <w:pPr>
              <w:suppressAutoHyphens/>
              <w:spacing w:before="90" w:after="54"/>
              <w:rPr>
                <w:spacing w:val="-2"/>
              </w:rPr>
            </w:pPr>
            <w:r>
              <w:rPr>
                <w:spacing w:val="-2"/>
              </w:rPr>
              <w:t xml:space="preserve">County clerk of each county shall notify employees whose names have been certified to him or her of the requirements for filing </w:t>
            </w:r>
            <w:r w:rsidRPr="009D0AF1">
              <w:rPr>
                <w:spacing w:val="-2"/>
              </w:rPr>
              <w:t>statement of economic interests</w:t>
            </w:r>
            <w:r>
              <w:rPr>
                <w:spacing w:val="-2"/>
              </w:rPr>
              <w:t>.</w:t>
            </w:r>
            <w:r w:rsidRPr="009D0AF1">
              <w:rPr>
                <w:spacing w:val="-2"/>
              </w:rPr>
              <w:t xml:space="preserve"> </w:t>
            </w:r>
            <w:r>
              <w:rPr>
                <w:spacing w:val="-2"/>
              </w:rPr>
              <w:t>5 ILCS 420/4A-106.</w:t>
            </w:r>
          </w:p>
        </w:tc>
      </w:tr>
      <w:tr w:rsidR="00F306E5" w:rsidRPr="009D0AF1" w:rsidTr="005D32B7">
        <w:tblPrEx>
          <w:tblCellMar>
            <w:top w:w="0" w:type="dxa"/>
            <w:bottom w:w="0" w:type="dxa"/>
          </w:tblCellMar>
        </w:tblPrEx>
        <w:trPr>
          <w:jc w:val="center"/>
        </w:trPr>
        <w:tc>
          <w:tcPr>
            <w:tcW w:w="2455" w:type="dxa"/>
            <w:tcBorders>
              <w:top w:val="single" w:sz="6" w:space="0" w:color="auto"/>
              <w:left w:val="single" w:sz="6" w:space="0" w:color="auto"/>
              <w:bottom w:val="single" w:sz="6" w:space="0" w:color="auto"/>
              <w:right w:val="single" w:sz="6" w:space="0" w:color="auto"/>
            </w:tcBorders>
          </w:tcPr>
          <w:p w:rsidR="00F306E5" w:rsidRDefault="00F306E5" w:rsidP="005D32B7">
            <w:pPr>
              <w:suppressAutoHyphens/>
              <w:spacing w:before="90" w:after="54"/>
              <w:rPr>
                <w:spacing w:val="-2"/>
              </w:rPr>
            </w:pPr>
            <w:r>
              <w:rPr>
                <w:spacing w:val="-2"/>
              </w:rPr>
              <w:t>On or before May 1, annually</w:t>
            </w:r>
          </w:p>
        </w:tc>
        <w:tc>
          <w:tcPr>
            <w:tcW w:w="6494" w:type="dxa"/>
            <w:tcBorders>
              <w:top w:val="single" w:sz="6" w:space="0" w:color="auto"/>
              <w:left w:val="single" w:sz="6" w:space="0" w:color="auto"/>
              <w:bottom w:val="single" w:sz="6" w:space="0" w:color="auto"/>
              <w:right w:val="single" w:sz="6" w:space="0" w:color="auto"/>
            </w:tcBorders>
          </w:tcPr>
          <w:p w:rsidR="00F306E5" w:rsidRPr="009D0AF1" w:rsidRDefault="00F306E5" w:rsidP="005D32B7">
            <w:pPr>
              <w:suppressAutoHyphens/>
              <w:spacing w:before="90" w:after="54"/>
              <w:rPr>
                <w:spacing w:val="-2"/>
              </w:rPr>
            </w:pPr>
            <w:r w:rsidRPr="009D0AF1">
              <w:rPr>
                <w:spacing w:val="-2"/>
              </w:rPr>
              <w:t xml:space="preserve">All employees who are required to file a statement of economic interests (see </w:t>
            </w:r>
            <w:r>
              <w:rPr>
                <w:spacing w:val="-2"/>
              </w:rPr>
              <w:t xml:space="preserve">Board </w:t>
            </w:r>
            <w:r w:rsidRPr="009D0AF1">
              <w:rPr>
                <w:spacing w:val="-2"/>
              </w:rPr>
              <w:t xml:space="preserve">policy 5:120, </w:t>
            </w:r>
            <w:r w:rsidRPr="009D0AF1">
              <w:rPr>
                <w:i/>
                <w:iCs/>
                <w:spacing w:val="-2"/>
              </w:rPr>
              <w:t>Ethics</w:t>
            </w:r>
            <w:r>
              <w:rPr>
                <w:i/>
                <w:iCs/>
                <w:spacing w:val="-2"/>
              </w:rPr>
              <w:t xml:space="preserve"> and Conduct</w:t>
            </w:r>
            <w:r w:rsidRPr="009D0AF1">
              <w:rPr>
                <w:spacing w:val="-2"/>
              </w:rPr>
              <w:t>) must file a statement of economic interests with the county clerk of the county in which the principal District office is located (5 ILCS 420/4A-106), unless he or she has already filed a statement in relation to the District within the calendar ye</w:t>
            </w:r>
            <w:r>
              <w:rPr>
                <w:spacing w:val="-2"/>
              </w:rPr>
              <w:t>ar. 5 ILCS 420/4A-105</w:t>
            </w:r>
            <w:r w:rsidRPr="009D0AF1">
              <w:rPr>
                <w:spacing w:val="-2"/>
              </w:rPr>
              <w:t>.</w:t>
            </w:r>
          </w:p>
        </w:tc>
      </w:tr>
      <w:tr w:rsidR="00F306E5" w:rsidRPr="009D0AF1" w:rsidTr="005D32B7">
        <w:tblPrEx>
          <w:tblCellMar>
            <w:top w:w="0" w:type="dxa"/>
            <w:bottom w:w="0" w:type="dxa"/>
          </w:tblCellMar>
        </w:tblPrEx>
        <w:trPr>
          <w:jc w:val="center"/>
        </w:trPr>
        <w:tc>
          <w:tcPr>
            <w:tcW w:w="2455" w:type="dxa"/>
            <w:tcBorders>
              <w:top w:val="single" w:sz="6" w:space="0" w:color="auto"/>
              <w:left w:val="single" w:sz="6" w:space="0" w:color="auto"/>
              <w:bottom w:val="single" w:sz="6" w:space="0" w:color="auto"/>
              <w:right w:val="single" w:sz="6" w:space="0" w:color="auto"/>
            </w:tcBorders>
          </w:tcPr>
          <w:p w:rsidR="00F306E5" w:rsidRPr="008F17D9" w:rsidRDefault="00F306E5" w:rsidP="005D32B7">
            <w:pPr>
              <w:suppressAutoHyphens/>
              <w:spacing w:before="90" w:after="54"/>
              <w:rPr>
                <w:spacing w:val="-2"/>
              </w:rPr>
            </w:pPr>
            <w:r>
              <w:rPr>
                <w:spacing w:val="-2"/>
              </w:rPr>
              <w:t>After January 1, 2011</w:t>
            </w:r>
          </w:p>
        </w:tc>
        <w:tc>
          <w:tcPr>
            <w:tcW w:w="6494" w:type="dxa"/>
            <w:tcBorders>
              <w:top w:val="single" w:sz="6" w:space="0" w:color="auto"/>
              <w:left w:val="single" w:sz="6" w:space="0" w:color="auto"/>
              <w:bottom w:val="single" w:sz="6" w:space="0" w:color="auto"/>
              <w:right w:val="single" w:sz="6" w:space="0" w:color="auto"/>
            </w:tcBorders>
          </w:tcPr>
          <w:p w:rsidR="00F306E5" w:rsidRDefault="00F306E5" w:rsidP="005D32B7">
            <w:pPr>
              <w:suppressAutoHyphens/>
              <w:spacing w:before="90" w:after="54"/>
              <w:rPr>
                <w:spacing w:val="-2"/>
              </w:rPr>
            </w:pPr>
            <w:r w:rsidRPr="008F17D9">
              <w:rPr>
                <w:spacing w:val="-2"/>
              </w:rPr>
              <w:t xml:space="preserve">Any county clerk </w:t>
            </w:r>
            <w:r>
              <w:rPr>
                <w:spacing w:val="-2"/>
              </w:rPr>
              <w:t>who uses a</w:t>
            </w:r>
            <w:r w:rsidRPr="008F17D9">
              <w:rPr>
                <w:spacing w:val="-2"/>
              </w:rPr>
              <w:t xml:space="preserve"> </w:t>
            </w:r>
            <w:r>
              <w:rPr>
                <w:spacing w:val="-2"/>
              </w:rPr>
              <w:t xml:space="preserve">system </w:t>
            </w:r>
            <w:r w:rsidRPr="008F17D9">
              <w:rPr>
                <w:spacing w:val="-2"/>
              </w:rPr>
              <w:t>of Internet-based filing of economic interest statements</w:t>
            </w:r>
            <w:r>
              <w:rPr>
                <w:spacing w:val="-2"/>
              </w:rPr>
              <w:t xml:space="preserve"> must: (1) </w:t>
            </w:r>
            <w:r w:rsidRPr="008F17D9">
              <w:rPr>
                <w:spacing w:val="-2"/>
              </w:rPr>
              <w:t xml:space="preserve">post the </w:t>
            </w:r>
            <w:r>
              <w:rPr>
                <w:spacing w:val="-2"/>
              </w:rPr>
              <w:t xml:space="preserve">contents of </w:t>
            </w:r>
            <w:r w:rsidRPr="008F17D9">
              <w:rPr>
                <w:spacing w:val="-2"/>
              </w:rPr>
              <w:t>statements</w:t>
            </w:r>
            <w:r>
              <w:rPr>
                <w:spacing w:val="-2"/>
              </w:rPr>
              <w:t>, without filers’ addresses or signatures,</w:t>
            </w:r>
            <w:r w:rsidRPr="008F17D9">
              <w:rPr>
                <w:spacing w:val="-2"/>
              </w:rPr>
              <w:t xml:space="preserve"> </w:t>
            </w:r>
            <w:r>
              <w:rPr>
                <w:spacing w:val="-2"/>
              </w:rPr>
              <w:t xml:space="preserve">that were filed using the Internet </w:t>
            </w:r>
            <w:r w:rsidRPr="008F17D9">
              <w:rPr>
                <w:spacing w:val="-2"/>
              </w:rPr>
              <w:t>on a publicly accessible website</w:t>
            </w:r>
            <w:r>
              <w:rPr>
                <w:spacing w:val="-2"/>
              </w:rPr>
              <w:t xml:space="preserve">, and (2) otherwise comply with </w:t>
            </w:r>
            <w:r w:rsidRPr="008F17D9">
              <w:rPr>
                <w:spacing w:val="-2"/>
              </w:rPr>
              <w:t>5 ILCS 420/4A-108</w:t>
            </w:r>
            <w:r>
              <w:rPr>
                <w:spacing w:val="-2"/>
              </w:rPr>
              <w:t>, amended by P.A. 99-108.</w:t>
            </w:r>
          </w:p>
          <w:p w:rsidR="00F306E5" w:rsidRPr="001B46C3" w:rsidRDefault="00F306E5" w:rsidP="005D32B7">
            <w:pPr>
              <w:suppressAutoHyphens/>
              <w:spacing w:before="90" w:after="54"/>
              <w:rPr>
                <w:spacing w:val="-2"/>
              </w:rPr>
            </w:pPr>
            <w:r w:rsidRPr="001B46C3">
              <w:rPr>
                <w:spacing w:val="-2"/>
              </w:rPr>
              <w:t>The times for the fi</w:t>
            </w:r>
            <w:r>
              <w:rPr>
                <w:spacing w:val="-2"/>
              </w:rPr>
              <w:t xml:space="preserve">ling of statements of economic </w:t>
            </w:r>
            <w:r w:rsidRPr="001B46C3">
              <w:rPr>
                <w:spacing w:val="-2"/>
              </w:rPr>
              <w:t>interests set forth in Secti</w:t>
            </w:r>
            <w:r>
              <w:rPr>
                <w:spacing w:val="-2"/>
              </w:rPr>
              <w:t>on 4A-105 must be followed in</w:t>
            </w:r>
            <w:r w:rsidRPr="001B46C3">
              <w:rPr>
                <w:spacing w:val="-2"/>
              </w:rPr>
              <w:t xml:space="preserve"> any system of Internet</w:t>
            </w:r>
            <w:r>
              <w:rPr>
                <w:spacing w:val="-2"/>
              </w:rPr>
              <w:t xml:space="preserve">-based filing. </w:t>
            </w:r>
          </w:p>
        </w:tc>
      </w:tr>
    </w:tbl>
    <w:p w:rsidR="007503FC" w:rsidRDefault="007503FC">
      <w:bookmarkStart w:id="0" w:name="_GoBack"/>
      <w:bookmarkEnd w:id="0"/>
    </w:p>
    <w:sectPr w:rsidR="007503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65" w:rsidRDefault="00064A65">
      <w:r>
        <w:separator/>
      </w:r>
    </w:p>
  </w:endnote>
  <w:endnote w:type="continuationSeparator" w:id="0">
    <w:p w:rsidR="00064A65" w:rsidRDefault="0006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96F" w:rsidRDefault="00064A65">
    <w:pPr>
      <w:pStyle w:val="Footer"/>
      <w:tabs>
        <w:tab w:val="clear" w:pos="4320"/>
        <w:tab w:val="clear" w:pos="8640"/>
        <w:tab w:val="right" w:pos="9000"/>
      </w:tabs>
    </w:pPr>
  </w:p>
  <w:p w:rsidR="0079496F" w:rsidRDefault="00236BA7">
    <w:pPr>
      <w:pStyle w:val="Footer"/>
      <w:tabs>
        <w:tab w:val="clear" w:pos="4320"/>
        <w:tab w:val="clear" w:pos="8640"/>
        <w:tab w:val="right" w:pos="9180"/>
      </w:tabs>
    </w:pPr>
    <w:r>
      <w:t>5:120-AP1</w:t>
    </w:r>
    <w:r>
      <w:tab/>
      <w:t xml:space="preserve">Page </w:t>
    </w:r>
    <w:r>
      <w:fldChar w:fldCharType="begin"/>
    </w:r>
    <w:r>
      <w:instrText xml:space="preserve"> PAGE   \* MERGEFORMAT </w:instrText>
    </w:r>
    <w:r>
      <w:fldChar w:fldCharType="separate"/>
    </w:r>
    <w:r w:rsidR="00F306E5">
      <w:rPr>
        <w:noProof/>
      </w:rPr>
      <w:t>1</w:t>
    </w:r>
    <w:r>
      <w:fldChar w:fldCharType="end"/>
    </w:r>
    <w:r>
      <w:t xml:space="preserve"> of </w:t>
    </w:r>
    <w:fldSimple w:instr=" SECTIONPAGES  ">
      <w:r w:rsidR="00F306E5">
        <w:rPr>
          <w:noProof/>
        </w:rPr>
        <w:t>1</w:t>
      </w:r>
    </w:fldSimple>
  </w:p>
  <w:p w:rsidR="0079496F" w:rsidRDefault="00236BA7">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79496F" w:rsidRDefault="00236BA7">
    <w:pPr>
      <w:keepLines/>
      <w:jc w:val="center"/>
      <w:rPr>
        <w:sz w:val="16"/>
      </w:rPr>
    </w:pPr>
    <w:r>
      <w:rPr>
        <w:sz w:val="16"/>
      </w:rPr>
      <w:t xml:space="preserve">Illinois Association of School Boards. </w:t>
    </w:r>
    <w:r w:rsidRPr="004C7C80">
      <w:rPr>
        <w:sz w:val="16"/>
      </w:rPr>
      <w:t>All Rights Reserved.</w:t>
    </w:r>
    <w:r>
      <w:rPr>
        <w:sz w:val="16"/>
      </w:rPr>
      <w:t xml:space="preserve"> </w:t>
    </w:r>
  </w:p>
  <w:p w:rsidR="0079496F" w:rsidRDefault="00236BA7">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65" w:rsidRDefault="00064A65">
      <w:r>
        <w:separator/>
      </w:r>
    </w:p>
  </w:footnote>
  <w:footnote w:type="continuationSeparator" w:id="0">
    <w:p w:rsidR="00064A65" w:rsidRDefault="00064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A7"/>
    <w:rsid w:val="00064A65"/>
    <w:rsid w:val="00236BA7"/>
    <w:rsid w:val="007503FC"/>
    <w:rsid w:val="00F3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18676C4-8732-4819-AAE1-0F9BB2B7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BA7"/>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236BA7"/>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236BA7"/>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BA7"/>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236BA7"/>
    <w:rPr>
      <w:rFonts w:ascii="Arial" w:eastAsia="Times New Roman" w:hAnsi="Arial" w:cs="Times New Roman"/>
      <w:b/>
      <w:kern w:val="28"/>
      <w:szCs w:val="20"/>
      <w:u w:val="single"/>
    </w:rPr>
  </w:style>
  <w:style w:type="paragraph" w:customStyle="1" w:styleId="CROSSREF">
    <w:name w:val="CROSS REF"/>
    <w:basedOn w:val="Normal"/>
    <w:rsid w:val="00236BA7"/>
    <w:pPr>
      <w:keepNext/>
      <w:keepLines/>
      <w:tabs>
        <w:tab w:val="left" w:pos="1800"/>
      </w:tabs>
      <w:spacing w:before="240"/>
      <w:ind w:left="1800" w:hanging="1800"/>
    </w:pPr>
  </w:style>
  <w:style w:type="paragraph" w:styleId="Footer">
    <w:name w:val="footer"/>
    <w:basedOn w:val="Normal"/>
    <w:link w:val="FooterChar"/>
    <w:rsid w:val="00236BA7"/>
    <w:pPr>
      <w:tabs>
        <w:tab w:val="center" w:pos="4320"/>
        <w:tab w:val="right" w:pos="8640"/>
      </w:tabs>
    </w:pPr>
  </w:style>
  <w:style w:type="character" w:customStyle="1" w:styleId="FooterChar">
    <w:name w:val="Footer Char"/>
    <w:basedOn w:val="DefaultParagraphFont"/>
    <w:link w:val="Footer"/>
    <w:rsid w:val="00236BA7"/>
    <w:rPr>
      <w:rFonts w:ascii="Times New Roman" w:eastAsia="Times New Roman" w:hAnsi="Times New Roman" w:cs="Times New Roman"/>
      <w:kern w:val="28"/>
      <w:szCs w:val="20"/>
    </w:rPr>
  </w:style>
  <w:style w:type="paragraph" w:styleId="TOCHeading">
    <w:name w:val="TOC Heading"/>
    <w:basedOn w:val="Normal"/>
    <w:next w:val="Normal"/>
    <w:qFormat/>
    <w:rsid w:val="00236BA7"/>
    <w:pPr>
      <w:jc w:val="center"/>
    </w:pPr>
    <w:rPr>
      <w:rFonts w:ascii="Arial" w:hAnsi="Arial"/>
      <w:b/>
      <w:caps/>
    </w:rPr>
  </w:style>
  <w:style w:type="paragraph" w:styleId="BodyText">
    <w:name w:val="Body Text"/>
    <w:basedOn w:val="Normal"/>
    <w:link w:val="BodyTextChar"/>
    <w:uiPriority w:val="99"/>
    <w:semiHidden/>
    <w:unhideWhenUsed/>
    <w:rsid w:val="00236BA7"/>
    <w:pPr>
      <w:spacing w:after="120"/>
    </w:pPr>
  </w:style>
  <w:style w:type="character" w:customStyle="1" w:styleId="BodyTextChar">
    <w:name w:val="Body Text Char"/>
    <w:basedOn w:val="DefaultParagraphFont"/>
    <w:link w:val="BodyText"/>
    <w:uiPriority w:val="99"/>
    <w:semiHidden/>
    <w:rsid w:val="00236BA7"/>
    <w:rPr>
      <w:rFonts w:ascii="Times New Roman" w:eastAsia="Times New Roman" w:hAnsi="Times New Roman" w:cs="Times New Roman"/>
      <w:kern w:val="28"/>
      <w:szCs w:val="20"/>
    </w:rPr>
  </w:style>
  <w:style w:type="paragraph" w:styleId="Header">
    <w:name w:val="header"/>
    <w:basedOn w:val="Normal"/>
    <w:link w:val="HeaderChar"/>
    <w:rsid w:val="00F306E5"/>
    <w:pPr>
      <w:tabs>
        <w:tab w:val="center" w:pos="4320"/>
        <w:tab w:val="right" w:pos="8640"/>
      </w:tabs>
    </w:pPr>
  </w:style>
  <w:style w:type="character" w:customStyle="1" w:styleId="HeaderChar">
    <w:name w:val="Header Char"/>
    <w:basedOn w:val="DefaultParagraphFont"/>
    <w:link w:val="Header"/>
    <w:rsid w:val="00F306E5"/>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2015-07-01T14:31:00Z</dcterms:created>
  <dcterms:modified xsi:type="dcterms:W3CDTF">2015-11-30T14:46:00Z</dcterms:modified>
</cp:coreProperties>
</file>